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F904" w14:textId="1F779DE6" w:rsidR="002026A5" w:rsidRPr="00FF1064" w:rsidRDefault="002026A5" w:rsidP="002026A5">
      <w:pPr>
        <w:jc w:val="center"/>
        <w:rPr>
          <w:rFonts w:ascii="Times New Roman" w:hAnsi="Times New Roman" w:cs="Times New Roman"/>
          <w:b/>
          <w:bCs/>
          <w:sz w:val="24"/>
          <w:szCs w:val="24"/>
        </w:rPr>
      </w:pPr>
      <w:r w:rsidRPr="00FF1064">
        <w:rPr>
          <w:rFonts w:ascii="Times New Roman" w:hAnsi="Times New Roman" w:cs="Times New Roman"/>
          <w:b/>
          <w:bCs/>
          <w:sz w:val="24"/>
          <w:szCs w:val="24"/>
        </w:rPr>
        <w:t xml:space="preserve">8 </w:t>
      </w:r>
      <w:proofErr w:type="spellStart"/>
      <w:r w:rsidRPr="00FF1064">
        <w:rPr>
          <w:rFonts w:ascii="Times New Roman" w:hAnsi="Times New Roman" w:cs="Times New Roman"/>
          <w:b/>
          <w:bCs/>
          <w:sz w:val="24"/>
          <w:szCs w:val="24"/>
        </w:rPr>
        <w:t>th</w:t>
      </w:r>
      <w:proofErr w:type="spellEnd"/>
      <w:r w:rsidRPr="00FF1064">
        <w:rPr>
          <w:rFonts w:ascii="Times New Roman" w:hAnsi="Times New Roman" w:cs="Times New Roman"/>
          <w:b/>
          <w:bCs/>
          <w:sz w:val="24"/>
          <w:szCs w:val="24"/>
        </w:rPr>
        <w:t xml:space="preserve"> Grade Physical Science</w:t>
      </w:r>
    </w:p>
    <w:p w14:paraId="333ED94F" w14:textId="2E00C9A9" w:rsidR="002026A5" w:rsidRPr="00FF1064" w:rsidRDefault="002026A5" w:rsidP="002026A5">
      <w:pPr>
        <w:jc w:val="center"/>
        <w:rPr>
          <w:rFonts w:ascii="Times New Roman" w:hAnsi="Times New Roman" w:cs="Times New Roman"/>
          <w:sz w:val="24"/>
          <w:szCs w:val="24"/>
        </w:rPr>
      </w:pPr>
      <w:r w:rsidRPr="00FF1064">
        <w:rPr>
          <w:rFonts w:ascii="Times New Roman" w:hAnsi="Times New Roman" w:cs="Times New Roman"/>
          <w:sz w:val="24"/>
          <w:szCs w:val="24"/>
        </w:rPr>
        <w:t xml:space="preserve">Ms. Coleman Room 110  </w:t>
      </w:r>
    </w:p>
    <w:p w14:paraId="0D2370C9" w14:textId="737E94FB" w:rsidR="002026A5" w:rsidRPr="00FF1064" w:rsidRDefault="002026A5" w:rsidP="002026A5">
      <w:pPr>
        <w:jc w:val="center"/>
        <w:rPr>
          <w:rFonts w:ascii="Times New Roman" w:hAnsi="Times New Roman" w:cs="Times New Roman"/>
          <w:sz w:val="24"/>
          <w:szCs w:val="24"/>
        </w:rPr>
      </w:pPr>
      <w:r w:rsidRPr="00FF1064">
        <w:rPr>
          <w:rFonts w:ascii="Times New Roman" w:hAnsi="Times New Roman" w:cs="Times New Roman"/>
          <w:sz w:val="24"/>
          <w:szCs w:val="24"/>
        </w:rPr>
        <w:t xml:space="preserve">Email:  </w:t>
      </w:r>
      <w:hyperlink r:id="rId5" w:history="1">
        <w:r w:rsidRPr="00FF1064">
          <w:rPr>
            <w:rStyle w:val="Hyperlink"/>
            <w:rFonts w:ascii="Times New Roman" w:hAnsi="Times New Roman" w:cs="Times New Roman"/>
            <w:sz w:val="24"/>
            <w:szCs w:val="24"/>
          </w:rPr>
          <w:t>colemsh@boe.richmond.k12.ga.us</w:t>
        </w:r>
      </w:hyperlink>
    </w:p>
    <w:p w14:paraId="23AA94A1" w14:textId="77777777" w:rsidR="002026A5" w:rsidRPr="00FF1064" w:rsidRDefault="002026A5" w:rsidP="002026A5">
      <w:pPr>
        <w:rPr>
          <w:rFonts w:ascii="Times New Roman" w:hAnsi="Times New Roman" w:cs="Times New Roman"/>
          <w:sz w:val="24"/>
          <w:szCs w:val="24"/>
        </w:rPr>
      </w:pPr>
    </w:p>
    <w:p w14:paraId="6214B483" w14:textId="77777777" w:rsidR="002026A5" w:rsidRPr="00FF1064" w:rsidRDefault="002026A5" w:rsidP="002026A5">
      <w:pPr>
        <w:rPr>
          <w:rFonts w:ascii="Times New Roman" w:hAnsi="Times New Roman" w:cs="Times New Roman"/>
          <w:b/>
          <w:bCs/>
          <w:sz w:val="24"/>
          <w:szCs w:val="24"/>
          <w:u w:val="single"/>
        </w:rPr>
      </w:pPr>
      <w:r w:rsidRPr="00FF1064">
        <w:rPr>
          <w:rFonts w:ascii="Times New Roman" w:hAnsi="Times New Roman" w:cs="Times New Roman"/>
          <w:b/>
          <w:bCs/>
          <w:sz w:val="24"/>
          <w:szCs w:val="24"/>
          <w:u w:val="single"/>
        </w:rPr>
        <w:t>Course Description</w:t>
      </w:r>
    </w:p>
    <w:p w14:paraId="4F5DDF21"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hAnsi="Times New Roman" w:cs="Times New Roman"/>
          <w:sz w:val="24"/>
          <w:szCs w:val="24"/>
        </w:rPr>
        <w:t>Welcome to 8</w:t>
      </w:r>
      <w:r w:rsidRPr="00FF1064">
        <w:rPr>
          <w:rFonts w:ascii="Times New Roman" w:hAnsi="Times New Roman" w:cs="Times New Roman"/>
          <w:sz w:val="24"/>
          <w:szCs w:val="24"/>
          <w:vertAlign w:val="superscript"/>
        </w:rPr>
        <w:t>th</w:t>
      </w:r>
      <w:r w:rsidRPr="00FF1064">
        <w:rPr>
          <w:rFonts w:ascii="Times New Roman" w:hAnsi="Times New Roman" w:cs="Times New Roman"/>
          <w:sz w:val="24"/>
          <w:szCs w:val="24"/>
        </w:rPr>
        <w:t xml:space="preserve"> Grade Physical Science</w:t>
      </w:r>
      <w:bookmarkStart w:id="0" w:name="_Int_aRfYDMzD"/>
      <w:r w:rsidRPr="00FF1064">
        <w:rPr>
          <w:rFonts w:ascii="Times New Roman" w:hAnsi="Times New Roman" w:cs="Times New Roman"/>
          <w:sz w:val="24"/>
          <w:szCs w:val="24"/>
        </w:rPr>
        <w:t xml:space="preserve">! </w:t>
      </w:r>
      <w:bookmarkEnd w:id="0"/>
      <w:r w:rsidRPr="00FF1064">
        <w:rPr>
          <w:rFonts w:ascii="Times New Roman" w:eastAsia="Calibri" w:hAnsi="Times New Roman" w:cs="Times New Roman"/>
          <w:color w:val="000000" w:themeColor="text1"/>
          <w:sz w:val="24"/>
          <w:szCs w:val="24"/>
        </w:rPr>
        <w:t>This year you will be exploring the fundamental concepts of chemistry and physics. Students will investigate the structure of matter, chemical reactions, motion, forces, energy, waves, and the behavior of light and sound.  Through hands-on scientific investigations, interactive activities, and scientific inquiry, students will develop a deeper understanding of the nature of the real world around them. Students will develop the skills necessary to critically think, make observations, and analyze data. So, get ready for some great Science!</w:t>
      </w:r>
    </w:p>
    <w:p w14:paraId="5F45D126"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b/>
          <w:sz w:val="24"/>
          <w:szCs w:val="24"/>
        </w:rPr>
        <w:tab/>
      </w:r>
      <w:r w:rsidRPr="00FF1064">
        <w:rPr>
          <w:rFonts w:ascii="Times New Roman" w:hAnsi="Times New Roman" w:cs="Times New Roman"/>
          <w:b/>
          <w:sz w:val="24"/>
          <w:szCs w:val="24"/>
          <w:u w:val="single"/>
        </w:rPr>
        <w:t>Unit 0</w:t>
      </w:r>
      <w:r w:rsidRPr="00FF1064">
        <w:rPr>
          <w:rFonts w:ascii="Times New Roman" w:hAnsi="Times New Roman" w:cs="Times New Roman"/>
          <w:sz w:val="24"/>
          <w:szCs w:val="24"/>
        </w:rPr>
        <w:t xml:space="preserve"> – Think Like a Scientist</w:t>
      </w:r>
    </w:p>
    <w:p w14:paraId="147588AE"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sz w:val="24"/>
          <w:szCs w:val="24"/>
        </w:rPr>
        <w:tab/>
      </w:r>
      <w:r w:rsidRPr="00FF1064">
        <w:rPr>
          <w:rFonts w:ascii="Times New Roman" w:hAnsi="Times New Roman" w:cs="Times New Roman"/>
          <w:b/>
          <w:sz w:val="24"/>
          <w:szCs w:val="24"/>
          <w:u w:val="single"/>
        </w:rPr>
        <w:t>Unit 1</w:t>
      </w:r>
      <w:r w:rsidRPr="00FF1064">
        <w:rPr>
          <w:rFonts w:ascii="Times New Roman" w:hAnsi="Times New Roman" w:cs="Times New Roman"/>
          <w:sz w:val="24"/>
          <w:szCs w:val="24"/>
        </w:rPr>
        <w:t xml:space="preserve"> – Interaction of Energy &amp; Matter</w:t>
      </w:r>
    </w:p>
    <w:p w14:paraId="7C0947EF"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sz w:val="24"/>
          <w:szCs w:val="24"/>
        </w:rPr>
        <w:tab/>
      </w:r>
      <w:r w:rsidRPr="00FF1064">
        <w:rPr>
          <w:rFonts w:ascii="Times New Roman" w:hAnsi="Times New Roman" w:cs="Times New Roman"/>
          <w:b/>
          <w:sz w:val="24"/>
          <w:szCs w:val="24"/>
          <w:u w:val="single"/>
        </w:rPr>
        <w:t>Unit 2</w:t>
      </w:r>
      <w:r w:rsidRPr="00FF1064">
        <w:rPr>
          <w:rFonts w:ascii="Times New Roman" w:hAnsi="Times New Roman" w:cs="Times New Roman"/>
          <w:sz w:val="24"/>
          <w:szCs w:val="24"/>
        </w:rPr>
        <w:t xml:space="preserve"> – Structure &amp; Properties of Matter</w:t>
      </w:r>
    </w:p>
    <w:p w14:paraId="0B199C08"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sz w:val="24"/>
          <w:szCs w:val="24"/>
        </w:rPr>
        <w:tab/>
      </w:r>
      <w:r w:rsidRPr="00FF1064">
        <w:rPr>
          <w:rFonts w:ascii="Times New Roman" w:hAnsi="Times New Roman" w:cs="Times New Roman"/>
          <w:b/>
          <w:sz w:val="24"/>
          <w:szCs w:val="24"/>
          <w:u w:val="single"/>
        </w:rPr>
        <w:t>Unit 3A</w:t>
      </w:r>
      <w:r w:rsidRPr="00FF1064">
        <w:rPr>
          <w:rFonts w:ascii="Times New Roman" w:hAnsi="Times New Roman" w:cs="Times New Roman"/>
          <w:sz w:val="24"/>
          <w:szCs w:val="24"/>
        </w:rPr>
        <w:t xml:space="preserve"> – Waves</w:t>
      </w:r>
    </w:p>
    <w:p w14:paraId="70838A49"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sz w:val="24"/>
          <w:szCs w:val="24"/>
        </w:rPr>
        <w:tab/>
      </w:r>
      <w:r w:rsidRPr="00FF1064">
        <w:rPr>
          <w:rFonts w:ascii="Times New Roman" w:hAnsi="Times New Roman" w:cs="Times New Roman"/>
          <w:b/>
          <w:sz w:val="24"/>
          <w:szCs w:val="24"/>
          <w:u w:val="single"/>
        </w:rPr>
        <w:t>Unit 3B –</w:t>
      </w:r>
      <w:r w:rsidRPr="00FF1064">
        <w:rPr>
          <w:rFonts w:ascii="Times New Roman" w:hAnsi="Times New Roman" w:cs="Times New Roman"/>
          <w:sz w:val="24"/>
          <w:szCs w:val="24"/>
        </w:rPr>
        <w:t xml:space="preserve"> Waves</w:t>
      </w:r>
    </w:p>
    <w:p w14:paraId="015D193F"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sz w:val="24"/>
          <w:szCs w:val="24"/>
        </w:rPr>
        <w:tab/>
      </w:r>
      <w:r w:rsidRPr="00FF1064">
        <w:rPr>
          <w:rFonts w:ascii="Times New Roman" w:hAnsi="Times New Roman" w:cs="Times New Roman"/>
          <w:b/>
          <w:sz w:val="24"/>
          <w:szCs w:val="24"/>
          <w:u w:val="single"/>
        </w:rPr>
        <w:t>Unit 4</w:t>
      </w:r>
      <w:r w:rsidRPr="00FF1064">
        <w:rPr>
          <w:rFonts w:ascii="Times New Roman" w:hAnsi="Times New Roman" w:cs="Times New Roman"/>
          <w:sz w:val="24"/>
          <w:szCs w:val="24"/>
        </w:rPr>
        <w:t xml:space="preserve"> – Forces</w:t>
      </w:r>
    </w:p>
    <w:p w14:paraId="6B9E29C6"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sz w:val="24"/>
          <w:szCs w:val="24"/>
        </w:rPr>
        <w:tab/>
      </w:r>
      <w:r w:rsidRPr="00FF1064">
        <w:rPr>
          <w:rFonts w:ascii="Times New Roman" w:hAnsi="Times New Roman" w:cs="Times New Roman"/>
          <w:b/>
          <w:bCs/>
          <w:sz w:val="24"/>
          <w:szCs w:val="24"/>
          <w:u w:val="single"/>
        </w:rPr>
        <w:t>Unit 5</w:t>
      </w:r>
      <w:r w:rsidRPr="00FF1064">
        <w:rPr>
          <w:rFonts w:ascii="Times New Roman" w:hAnsi="Times New Roman" w:cs="Times New Roman"/>
          <w:sz w:val="24"/>
          <w:szCs w:val="24"/>
        </w:rPr>
        <w:t xml:space="preserve"> - Motion</w:t>
      </w:r>
    </w:p>
    <w:p w14:paraId="2DB5915C"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u w:val="single"/>
        </w:rPr>
        <w:t>Class Supplies</w:t>
      </w:r>
      <w:r w:rsidRPr="00FF1064">
        <w:rPr>
          <w:rFonts w:ascii="Times New Roman" w:eastAsia="Calibri" w:hAnsi="Times New Roman" w:cs="Times New Roman"/>
          <w:color w:val="000000" w:themeColor="text1"/>
          <w:sz w:val="24"/>
          <w:szCs w:val="24"/>
        </w:rPr>
        <w:t xml:space="preserve">  </w:t>
      </w:r>
    </w:p>
    <w:p w14:paraId="2996422D" w14:textId="77777777" w:rsidR="002026A5" w:rsidRPr="00FF1064" w:rsidRDefault="002026A5" w:rsidP="002026A5">
      <w:pPr>
        <w:pStyle w:val="ListParagraph"/>
        <w:numPr>
          <w:ilvl w:val="0"/>
          <w:numId w:val="4"/>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 xml:space="preserve">1 pocket folder for additional handouts, </w:t>
      </w:r>
      <w:r w:rsidRPr="00FF1064">
        <w:rPr>
          <w:rFonts w:ascii="Times New Roman" w:eastAsia="Calibri" w:hAnsi="Times New Roman" w:cs="Times New Roman"/>
          <w:b/>
          <w:bCs/>
          <w:color w:val="000000" w:themeColor="text1"/>
          <w:sz w:val="24"/>
          <w:szCs w:val="24"/>
        </w:rPr>
        <w:t>or</w:t>
      </w:r>
      <w:r w:rsidRPr="00FF1064">
        <w:rPr>
          <w:rFonts w:ascii="Times New Roman" w:eastAsia="Calibri" w:hAnsi="Times New Roman" w:cs="Times New Roman"/>
          <w:color w:val="000000" w:themeColor="text1"/>
          <w:sz w:val="24"/>
          <w:szCs w:val="24"/>
        </w:rPr>
        <w:t xml:space="preserve"> you may use the science section of your binder</w:t>
      </w:r>
    </w:p>
    <w:p w14:paraId="04758454" w14:textId="77777777" w:rsidR="002026A5" w:rsidRPr="00FF1064" w:rsidRDefault="002026A5" w:rsidP="002026A5">
      <w:pPr>
        <w:pStyle w:val="ListParagraph"/>
        <w:numPr>
          <w:ilvl w:val="0"/>
          <w:numId w:val="4"/>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1 Composition Notebook (logbook for science fair project)</w:t>
      </w:r>
    </w:p>
    <w:p w14:paraId="2B624509" w14:textId="77777777" w:rsidR="002026A5" w:rsidRPr="00FF1064" w:rsidRDefault="002026A5" w:rsidP="002026A5">
      <w:pPr>
        <w:pStyle w:val="ListParagraph"/>
        <w:numPr>
          <w:ilvl w:val="0"/>
          <w:numId w:val="4"/>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Pencil pouch to include pencils, pens, erasers, color pencils, wired earbuds, scissors, tape, etc.</w:t>
      </w:r>
    </w:p>
    <w:p w14:paraId="73FF3EC9" w14:textId="77777777" w:rsidR="002026A5" w:rsidRPr="00FF1064" w:rsidRDefault="002026A5" w:rsidP="002026A5">
      <w:pPr>
        <w:pStyle w:val="ListParagraph"/>
        <w:numPr>
          <w:ilvl w:val="0"/>
          <w:numId w:val="4"/>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Workbook/textbooks (supplied by teacher</w:t>
      </w:r>
    </w:p>
    <w:p w14:paraId="2218A107"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u w:val="single"/>
        </w:rPr>
        <w:t>Classroom Expectations</w:t>
      </w:r>
    </w:p>
    <w:p w14:paraId="25E654B3"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 xml:space="preserve">As your teacher, I am committed to creating a classroom environment where every student feels safe, respected, and inspired to learn. In our classroom, I expect students to: </w:t>
      </w:r>
    </w:p>
    <w:p w14:paraId="104C11A0" w14:textId="77777777" w:rsidR="002026A5" w:rsidRPr="00FF1064" w:rsidRDefault="002026A5" w:rsidP="002026A5">
      <w:pPr>
        <w:pStyle w:val="ListParagraph"/>
        <w:numPr>
          <w:ilvl w:val="0"/>
          <w:numId w:val="3"/>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Be Respectful. Treat classmates, teachers, and classroom with respect.</w:t>
      </w:r>
    </w:p>
    <w:p w14:paraId="514CDC40" w14:textId="77777777" w:rsidR="002026A5" w:rsidRPr="00FF1064" w:rsidRDefault="002026A5" w:rsidP="002026A5">
      <w:pPr>
        <w:pStyle w:val="ListParagraph"/>
        <w:numPr>
          <w:ilvl w:val="0"/>
          <w:numId w:val="3"/>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Be on time. Be in your assigned seat when class starts</w:t>
      </w:r>
    </w:p>
    <w:p w14:paraId="0CAA54C7" w14:textId="77777777" w:rsidR="002026A5" w:rsidRPr="00FF1064" w:rsidRDefault="002026A5" w:rsidP="002026A5">
      <w:pPr>
        <w:pStyle w:val="ListParagraph"/>
        <w:numPr>
          <w:ilvl w:val="0"/>
          <w:numId w:val="3"/>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Be engaged. Participate in discussions, labs, and group activities.</w:t>
      </w:r>
    </w:p>
    <w:p w14:paraId="7D82FB61" w14:textId="77777777" w:rsidR="002026A5" w:rsidRPr="00FF1064" w:rsidRDefault="002026A5" w:rsidP="002026A5">
      <w:pPr>
        <w:pStyle w:val="ListParagraph"/>
        <w:numPr>
          <w:ilvl w:val="0"/>
          <w:numId w:val="3"/>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Be responsible. Come to class prepared and ready to learn with a positive attitude.</w:t>
      </w:r>
    </w:p>
    <w:p w14:paraId="24F2B512" w14:textId="77777777" w:rsidR="002026A5" w:rsidRPr="00FF1064" w:rsidRDefault="002026A5" w:rsidP="002026A5">
      <w:pPr>
        <w:pStyle w:val="ListParagraph"/>
        <w:numPr>
          <w:ilvl w:val="0"/>
          <w:numId w:val="3"/>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Use technology wisely. Use devices for educational purposes only.</w:t>
      </w:r>
    </w:p>
    <w:p w14:paraId="0E193EB2"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If a student finds it difficult to follow classroom expectations, the following interventions will be used:</w:t>
      </w:r>
    </w:p>
    <w:p w14:paraId="7986ED41" w14:textId="77777777" w:rsidR="002026A5" w:rsidRPr="00FF1064" w:rsidRDefault="002026A5" w:rsidP="002026A5">
      <w:pPr>
        <w:pStyle w:val="ListParagraph"/>
        <w:numPr>
          <w:ilvl w:val="0"/>
          <w:numId w:val="2"/>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Warning/Redirection/Student-Teacher Conference</w:t>
      </w:r>
    </w:p>
    <w:p w14:paraId="4848D877" w14:textId="77777777" w:rsidR="002026A5" w:rsidRPr="00FF1064" w:rsidRDefault="002026A5" w:rsidP="002026A5">
      <w:pPr>
        <w:pStyle w:val="ListParagraph"/>
        <w:numPr>
          <w:ilvl w:val="0"/>
          <w:numId w:val="2"/>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Parent Contact</w:t>
      </w:r>
    </w:p>
    <w:p w14:paraId="2DA51ED4" w14:textId="77777777" w:rsidR="002026A5" w:rsidRPr="00FF1064" w:rsidRDefault="002026A5" w:rsidP="002026A5">
      <w:pPr>
        <w:pStyle w:val="ListParagraph"/>
        <w:numPr>
          <w:ilvl w:val="0"/>
          <w:numId w:val="2"/>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Detention/Parent Contact</w:t>
      </w:r>
    </w:p>
    <w:p w14:paraId="329C7D70" w14:textId="77777777" w:rsidR="002026A5" w:rsidRPr="00FF1064" w:rsidRDefault="002026A5" w:rsidP="002026A5">
      <w:pPr>
        <w:pStyle w:val="ListParagraph"/>
        <w:numPr>
          <w:ilvl w:val="0"/>
          <w:numId w:val="2"/>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lastRenderedPageBreak/>
        <w:t>Teacher-Parent-Student-Conference/Behavior Plan</w:t>
      </w:r>
    </w:p>
    <w:p w14:paraId="38850409" w14:textId="77777777" w:rsidR="002026A5" w:rsidRPr="00FF1064" w:rsidRDefault="002026A5" w:rsidP="002026A5">
      <w:pPr>
        <w:pStyle w:val="ListParagraph"/>
        <w:numPr>
          <w:ilvl w:val="0"/>
          <w:numId w:val="2"/>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Administration Referral &amp; Parent Contact</w:t>
      </w:r>
    </w:p>
    <w:p w14:paraId="61F898A5"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Please use the Middle School Discipline Plan and RCSS Code of Conduct for more details. Throughout the year, students will be rewarded with positive behavior.</w:t>
      </w:r>
    </w:p>
    <w:p w14:paraId="1904E7CE"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u w:val="single"/>
        </w:rPr>
        <w:t>Cell Phone Policy</w:t>
      </w:r>
    </w:p>
    <w:p w14:paraId="6C3D98F5"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The use of cell phones, electronic communication devices and/or accessories is always prohibited for all students during the instructional day, which is defined as the time the student arrives on campus until the end of the school day and/or the time the student leaves campus. The instructional day includes, but is not limited to, class periods, class changes, study halls, and any other structured or non-structured instructional activity that occurs during the normal school day. Students are not allowed to use cell phones in the common areas, hallways, restrooms, locker rooms, or any other areas during the instructional day.</w:t>
      </w:r>
    </w:p>
    <w:p w14:paraId="1221E804"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u w:val="single"/>
        </w:rPr>
        <w:t>Assignment Submissions</w:t>
      </w:r>
    </w:p>
    <w:p w14:paraId="39CEA26B"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All assignments are due by the specified date posted or announced in class. Timely submission is critical for maintaining course progression, feedback, and fair assessment.</w:t>
      </w:r>
    </w:p>
    <w:p w14:paraId="4739A8DB" w14:textId="307AA2CA" w:rsidR="002026A5" w:rsidRPr="00FF1064" w:rsidRDefault="002026A5" w:rsidP="002026A5">
      <w:pPr>
        <w:pStyle w:val="ListParagraph"/>
        <w:numPr>
          <w:ilvl w:val="0"/>
          <w:numId w:val="1"/>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rPr>
        <w:t xml:space="preserve">Late Assignment/Missing Assignments – </w:t>
      </w:r>
      <w:r w:rsidRPr="00FF1064">
        <w:rPr>
          <w:rFonts w:ascii="Times New Roman" w:eastAsia="Calibri" w:hAnsi="Times New Roman" w:cs="Times New Roman"/>
          <w:color w:val="000000" w:themeColor="text1"/>
          <w:sz w:val="24"/>
          <w:szCs w:val="24"/>
        </w:rPr>
        <w:t>Students are only allowed a grace period when they have communicated with Ms. Coleman their reason for a late submission. Late Assignments will be noted in Infinite Campus. Assignments will receive a 5% decrease in grade each day, not exceeding 25%.</w:t>
      </w:r>
    </w:p>
    <w:p w14:paraId="0A0FA610" w14:textId="77777777" w:rsidR="002026A5" w:rsidRPr="00FF1064" w:rsidRDefault="002026A5" w:rsidP="002026A5">
      <w:pPr>
        <w:ind w:left="720"/>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 xml:space="preserve">Missing assignments will receive a grade of zero (checked in Infinite Campus as “missing”). </w:t>
      </w:r>
    </w:p>
    <w:p w14:paraId="156278C0" w14:textId="226658C9" w:rsidR="002026A5" w:rsidRPr="00FF1064" w:rsidRDefault="002026A5" w:rsidP="002026A5">
      <w:pPr>
        <w:pStyle w:val="ListParagraph"/>
        <w:numPr>
          <w:ilvl w:val="0"/>
          <w:numId w:val="1"/>
        </w:num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rPr>
        <w:t>Absent/Make-up Work – Assignments</w:t>
      </w:r>
      <w:r w:rsidRPr="00FF1064">
        <w:rPr>
          <w:rFonts w:ascii="Times New Roman" w:eastAsia="Calibri" w:hAnsi="Times New Roman" w:cs="Times New Roman"/>
          <w:color w:val="000000" w:themeColor="text1"/>
          <w:sz w:val="24"/>
          <w:szCs w:val="24"/>
        </w:rPr>
        <w:t xml:space="preserve"> not submitted due to absence will receive a “missing score” unless prior arrangements have been made with Ms. Coleman. All students are responsible for completing work when they are absent. In exceptional circumstances (e.g., illness, family emergency), make-up assignments may be offered at the instructor’s discretion. These will be tailored to ensure they meet the learning objectives of the missed assignment.</w:t>
      </w:r>
    </w:p>
    <w:p w14:paraId="7DBF156B"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u w:val="single"/>
        </w:rPr>
        <w:t>Artificial Intelligence (AI)</w:t>
      </w:r>
    </w:p>
    <w:p w14:paraId="26A5A880"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When an assignment calls for students to produce original work, the use of Artificial Intelligence (AI) is prohibited. While there may be appropriate times for students to use AI during the learning process, using AI to generate original work in place of the student completing the work, is considered Academic Dishonesty and can be punished according to the rules outlined in the Code of Conduct</w:t>
      </w:r>
    </w:p>
    <w:p w14:paraId="3C3E0F71"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b/>
          <w:bCs/>
          <w:sz w:val="24"/>
          <w:szCs w:val="24"/>
          <w:u w:val="single"/>
        </w:rPr>
        <w:t>Grading Policy</w:t>
      </w:r>
    </w:p>
    <w:p w14:paraId="33E32CD5" w14:textId="77777777" w:rsidR="002026A5" w:rsidRPr="00FF1064" w:rsidRDefault="002026A5" w:rsidP="002026A5">
      <w:pPr>
        <w:rPr>
          <w:rFonts w:ascii="Times New Roman" w:hAnsi="Times New Roman" w:cs="Times New Roman"/>
          <w:sz w:val="24"/>
          <w:szCs w:val="24"/>
        </w:rPr>
      </w:pPr>
      <w:r w:rsidRPr="00FF1064">
        <w:rPr>
          <w:rFonts w:ascii="Times New Roman" w:hAnsi="Times New Roman" w:cs="Times New Roman"/>
          <w:sz w:val="24"/>
          <w:szCs w:val="24"/>
        </w:rPr>
        <w:t>All grades will be based on standard proficiency. Assignments will be categorized by formative or summative assessments.</w:t>
      </w:r>
    </w:p>
    <w:tbl>
      <w:tblPr>
        <w:tblStyle w:val="TableGrid"/>
        <w:tblW w:w="0" w:type="auto"/>
        <w:tblLook w:val="06A0" w:firstRow="1" w:lastRow="0" w:firstColumn="1" w:lastColumn="0" w:noHBand="1" w:noVBand="1"/>
      </w:tblPr>
      <w:tblGrid>
        <w:gridCol w:w="4680"/>
        <w:gridCol w:w="4680"/>
      </w:tblGrid>
      <w:tr w:rsidR="002026A5" w:rsidRPr="00FF1064" w14:paraId="56688E4C" w14:textId="77777777" w:rsidTr="00C73392">
        <w:tc>
          <w:tcPr>
            <w:tcW w:w="4680" w:type="dxa"/>
          </w:tcPr>
          <w:p w14:paraId="2D3BA57F" w14:textId="77777777" w:rsidR="002026A5" w:rsidRPr="00FF1064" w:rsidRDefault="002026A5" w:rsidP="00C73392">
            <w:pPr>
              <w:rPr>
                <w:rFonts w:ascii="Times New Roman" w:hAnsi="Times New Roman" w:cs="Times New Roman"/>
                <w:sz w:val="24"/>
                <w:szCs w:val="24"/>
              </w:rPr>
            </w:pPr>
            <w:r w:rsidRPr="00FF1064">
              <w:rPr>
                <w:rFonts w:ascii="Times New Roman" w:hAnsi="Times New Roman" w:cs="Times New Roman"/>
                <w:b/>
                <w:bCs/>
                <w:sz w:val="24"/>
                <w:szCs w:val="24"/>
              </w:rPr>
              <w:t>Formative Assessments - 60%</w:t>
            </w:r>
          </w:p>
        </w:tc>
        <w:tc>
          <w:tcPr>
            <w:tcW w:w="4680" w:type="dxa"/>
          </w:tcPr>
          <w:p w14:paraId="6448C2DD" w14:textId="77777777" w:rsidR="002026A5" w:rsidRPr="00FF1064" w:rsidRDefault="002026A5" w:rsidP="00C73392">
            <w:pPr>
              <w:rPr>
                <w:rFonts w:ascii="Times New Roman" w:hAnsi="Times New Roman" w:cs="Times New Roman"/>
                <w:b/>
                <w:bCs/>
                <w:sz w:val="24"/>
                <w:szCs w:val="24"/>
              </w:rPr>
            </w:pPr>
            <w:r w:rsidRPr="00FF1064">
              <w:rPr>
                <w:rFonts w:ascii="Times New Roman" w:hAnsi="Times New Roman" w:cs="Times New Roman"/>
                <w:b/>
                <w:bCs/>
                <w:sz w:val="24"/>
                <w:szCs w:val="24"/>
              </w:rPr>
              <w:t>Summative Assessments - 40%</w:t>
            </w:r>
          </w:p>
        </w:tc>
      </w:tr>
      <w:tr w:rsidR="002026A5" w:rsidRPr="00FF1064" w14:paraId="07D64278" w14:textId="77777777" w:rsidTr="00C73392">
        <w:tc>
          <w:tcPr>
            <w:tcW w:w="4680" w:type="dxa"/>
          </w:tcPr>
          <w:p w14:paraId="0427D6AD" w14:textId="77777777" w:rsidR="002026A5" w:rsidRPr="00FF1064" w:rsidRDefault="002026A5" w:rsidP="00C73392">
            <w:pPr>
              <w:rPr>
                <w:rFonts w:ascii="Times New Roman" w:hAnsi="Times New Roman" w:cs="Times New Roman"/>
                <w:sz w:val="24"/>
                <w:szCs w:val="24"/>
              </w:rPr>
            </w:pPr>
            <w:r w:rsidRPr="00FF1064">
              <w:rPr>
                <w:rFonts w:ascii="Times New Roman" w:hAnsi="Times New Roman" w:cs="Times New Roman"/>
                <w:sz w:val="24"/>
                <w:szCs w:val="24"/>
              </w:rPr>
              <w:t>Classwork, Homework, Quiz, Lab/Activities, Class Participation, Bell Ringers</w:t>
            </w:r>
          </w:p>
        </w:tc>
        <w:tc>
          <w:tcPr>
            <w:tcW w:w="4680" w:type="dxa"/>
          </w:tcPr>
          <w:p w14:paraId="07634EE4" w14:textId="77777777" w:rsidR="002026A5" w:rsidRPr="00FF1064" w:rsidRDefault="002026A5" w:rsidP="00C73392">
            <w:pPr>
              <w:rPr>
                <w:rFonts w:ascii="Times New Roman" w:hAnsi="Times New Roman" w:cs="Times New Roman"/>
                <w:sz w:val="24"/>
                <w:szCs w:val="24"/>
              </w:rPr>
            </w:pPr>
            <w:r w:rsidRPr="00FF1064">
              <w:rPr>
                <w:rFonts w:ascii="Times New Roman" w:hAnsi="Times New Roman" w:cs="Times New Roman"/>
                <w:sz w:val="24"/>
                <w:szCs w:val="24"/>
              </w:rPr>
              <w:t>Unit Tests, Projects</w:t>
            </w:r>
          </w:p>
        </w:tc>
      </w:tr>
    </w:tbl>
    <w:p w14:paraId="41C0AD91" w14:textId="77777777" w:rsidR="002026A5" w:rsidRPr="00FF1064" w:rsidRDefault="002026A5" w:rsidP="002026A5">
      <w:pPr>
        <w:rPr>
          <w:rFonts w:ascii="Times New Roman" w:eastAsia="Calibri" w:hAnsi="Times New Roman" w:cs="Times New Roman"/>
          <w:b/>
          <w:bCs/>
          <w:color w:val="000000" w:themeColor="text1"/>
          <w:sz w:val="24"/>
          <w:szCs w:val="24"/>
          <w:u w:val="single"/>
        </w:rPr>
      </w:pPr>
    </w:p>
    <w:p w14:paraId="44D1C513" w14:textId="77777777" w:rsidR="00C631A7" w:rsidRDefault="00C631A7">
      <w:pPr>
        <w:spacing w:line="278" w:lineRule="auto"/>
        <w:rPr>
          <w:rFonts w:ascii="Times New Roman" w:eastAsia="Calibri" w:hAnsi="Times New Roman" w:cs="Times New Roman"/>
          <w:b/>
          <w:bCs/>
          <w:color w:val="000000" w:themeColor="text1"/>
          <w:sz w:val="24"/>
          <w:szCs w:val="24"/>
          <w:u w:val="single"/>
        </w:rPr>
      </w:pPr>
      <w:r>
        <w:rPr>
          <w:rFonts w:ascii="Times New Roman" w:eastAsia="Calibri" w:hAnsi="Times New Roman" w:cs="Times New Roman"/>
          <w:b/>
          <w:bCs/>
          <w:color w:val="000000" w:themeColor="text1"/>
          <w:sz w:val="24"/>
          <w:szCs w:val="24"/>
          <w:u w:val="single"/>
        </w:rPr>
        <w:br w:type="page"/>
      </w:r>
    </w:p>
    <w:p w14:paraId="17CF6174" w14:textId="130BC002"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u w:val="single"/>
        </w:rPr>
        <w:lastRenderedPageBreak/>
        <w:t>Science Fair</w:t>
      </w:r>
    </w:p>
    <w:p w14:paraId="09DA6773"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The Science Fair project is a key component of our science curriculum, designed to engage students in scientific methods and foster skills in research, experimentation, and presentation. Each student will be responsible for designing and conducting an original experiment and presenting their findings. Additional information will be provided in the Science Fair Handbook.</w:t>
      </w:r>
    </w:p>
    <w:p w14:paraId="1ABF651F" w14:textId="77777777" w:rsidR="002026A5" w:rsidRPr="00FF1064" w:rsidRDefault="002026A5" w:rsidP="002026A5">
      <w:pPr>
        <w:rPr>
          <w:rFonts w:ascii="Times New Roman" w:hAnsi="Times New Roman" w:cs="Times New Roman"/>
          <w:b/>
          <w:bCs/>
          <w:sz w:val="24"/>
          <w:szCs w:val="24"/>
          <w:u w:val="single"/>
        </w:rPr>
      </w:pPr>
    </w:p>
    <w:p w14:paraId="3B970E89" w14:textId="77777777" w:rsidR="002026A5" w:rsidRPr="00FF1064" w:rsidRDefault="002026A5" w:rsidP="002026A5">
      <w:pPr>
        <w:rPr>
          <w:rFonts w:ascii="Times New Roman" w:hAnsi="Times New Roman" w:cs="Times New Roman"/>
          <w:b/>
          <w:bCs/>
          <w:sz w:val="24"/>
          <w:szCs w:val="24"/>
          <w:u w:val="single"/>
        </w:rPr>
      </w:pPr>
    </w:p>
    <w:p w14:paraId="2D15610E" w14:textId="77777777" w:rsidR="002026A5" w:rsidRPr="00FF1064" w:rsidRDefault="002026A5" w:rsidP="002026A5">
      <w:pPr>
        <w:rPr>
          <w:rFonts w:ascii="Times New Roman" w:hAnsi="Times New Roman" w:cs="Times New Roman"/>
          <w:b/>
          <w:bCs/>
          <w:sz w:val="24"/>
          <w:szCs w:val="24"/>
        </w:rPr>
      </w:pPr>
      <w:r w:rsidRPr="00FF1064">
        <w:rPr>
          <w:rFonts w:ascii="Times New Roman" w:hAnsi="Times New Roman" w:cs="Times New Roman"/>
          <w:b/>
          <w:bCs/>
          <w:sz w:val="24"/>
          <w:szCs w:val="24"/>
          <w:u w:val="single"/>
        </w:rPr>
        <w:t>Tutoring/Additional Help</w:t>
      </w:r>
    </w:p>
    <w:p w14:paraId="28393446" w14:textId="5184CF71" w:rsidR="002026A5" w:rsidRPr="00FF1064" w:rsidRDefault="002026A5" w:rsidP="002026A5">
      <w:pPr>
        <w:rPr>
          <w:rFonts w:ascii="Times New Roman" w:hAnsi="Times New Roman" w:cs="Times New Roman"/>
          <w:b/>
          <w:bCs/>
          <w:sz w:val="24"/>
          <w:szCs w:val="24"/>
        </w:rPr>
      </w:pPr>
      <w:r w:rsidRPr="00FF1064">
        <w:rPr>
          <w:rFonts w:ascii="Times New Roman" w:hAnsi="Times New Roman" w:cs="Times New Roman"/>
          <w:sz w:val="24"/>
          <w:szCs w:val="24"/>
        </w:rPr>
        <w:t xml:space="preserve">If you need tutoring or additional help, please schedule an appointment with Ms. Coleman prior to staying before or after school. </w:t>
      </w:r>
    </w:p>
    <w:p w14:paraId="35972145" w14:textId="77777777" w:rsidR="002026A5" w:rsidRPr="00FF1064" w:rsidRDefault="002026A5" w:rsidP="002026A5">
      <w:pPr>
        <w:jc w:val="cente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vertAlign w:val="superscript"/>
        </w:rPr>
        <w:t>8th</w:t>
      </w:r>
      <w:r w:rsidRPr="00FF1064">
        <w:rPr>
          <w:rFonts w:ascii="Times New Roman" w:eastAsia="Calibri" w:hAnsi="Times New Roman" w:cs="Times New Roman"/>
          <w:b/>
          <w:bCs/>
          <w:color w:val="000000" w:themeColor="text1"/>
          <w:sz w:val="24"/>
          <w:szCs w:val="24"/>
        </w:rPr>
        <w:t xml:space="preserve"> Grade Physical Science Syllabus</w:t>
      </w:r>
    </w:p>
    <w:p w14:paraId="01E4249E"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rPr>
        <w:t>Student Name _____________________________________________________________________</w:t>
      </w:r>
    </w:p>
    <w:p w14:paraId="285D7EFE" w14:textId="77777777" w:rsidR="002026A5" w:rsidRPr="00FF1064" w:rsidRDefault="002026A5" w:rsidP="002026A5">
      <w:pPr>
        <w:rPr>
          <w:rFonts w:ascii="Times New Roman" w:eastAsia="Calibri" w:hAnsi="Times New Roman" w:cs="Times New Roman"/>
          <w:color w:val="000000" w:themeColor="text1"/>
          <w:sz w:val="24"/>
          <w:szCs w:val="24"/>
        </w:rPr>
      </w:pPr>
    </w:p>
    <w:p w14:paraId="25DD9598"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i/>
          <w:iCs/>
          <w:color w:val="000000" w:themeColor="text1"/>
          <w:sz w:val="24"/>
          <w:szCs w:val="24"/>
        </w:rPr>
        <w:t>Course Disclaimer: This is a tentative plan for the 2025-2026 school year. All information is subject to change as needed. Any changes will be updated and distributed</w:t>
      </w:r>
    </w:p>
    <w:p w14:paraId="40C09EFE" w14:textId="77777777" w:rsidR="002026A5" w:rsidRPr="00FF1064" w:rsidRDefault="002026A5" w:rsidP="002026A5">
      <w:pPr>
        <w:rPr>
          <w:rFonts w:ascii="Times New Roman" w:eastAsia="Calibri" w:hAnsi="Times New Roman" w:cs="Times New Roman"/>
          <w:color w:val="000000" w:themeColor="text1"/>
          <w:sz w:val="24"/>
          <w:szCs w:val="24"/>
        </w:rPr>
      </w:pPr>
    </w:p>
    <w:p w14:paraId="38A047A5"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I have read, acknowledge, and fully understand the expectations, rules, and procedures that are expected of me as a student enrolled in this course.</w:t>
      </w:r>
    </w:p>
    <w:p w14:paraId="77E968D1"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rPr>
        <w:t>*Student Signature</w:t>
      </w:r>
      <w:r w:rsidRPr="00FF1064">
        <w:rPr>
          <w:rFonts w:ascii="Times New Roman" w:eastAsia="Calibri" w:hAnsi="Times New Roman" w:cs="Times New Roman"/>
          <w:color w:val="000000" w:themeColor="text1"/>
          <w:sz w:val="24"/>
          <w:szCs w:val="24"/>
        </w:rPr>
        <w:t xml:space="preserve"> ____________________________________________________________________</w:t>
      </w:r>
    </w:p>
    <w:p w14:paraId="50671EFF" w14:textId="77777777" w:rsidR="002026A5" w:rsidRPr="00FF1064" w:rsidRDefault="002026A5" w:rsidP="002026A5">
      <w:pPr>
        <w:rPr>
          <w:rFonts w:ascii="Times New Roman" w:eastAsia="Calibri" w:hAnsi="Times New Roman" w:cs="Times New Roman"/>
          <w:color w:val="000000" w:themeColor="text1"/>
          <w:sz w:val="24"/>
          <w:szCs w:val="24"/>
        </w:rPr>
      </w:pPr>
    </w:p>
    <w:p w14:paraId="1F1D0D42"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color w:val="000000" w:themeColor="text1"/>
          <w:sz w:val="24"/>
          <w:szCs w:val="24"/>
        </w:rPr>
        <w:t>I have read, acknowledge, and fully understand the expectations, rules, and procedures that are expected of my child as a student enrolled in this course.</w:t>
      </w:r>
    </w:p>
    <w:p w14:paraId="389250AE" w14:textId="77777777" w:rsidR="002026A5" w:rsidRPr="00FF1064" w:rsidRDefault="002026A5" w:rsidP="002026A5">
      <w:pPr>
        <w:rPr>
          <w:rFonts w:ascii="Times New Roman" w:eastAsia="Calibri" w:hAnsi="Times New Roman" w:cs="Times New Roman"/>
          <w:color w:val="000000" w:themeColor="text1"/>
          <w:sz w:val="24"/>
          <w:szCs w:val="24"/>
        </w:rPr>
      </w:pPr>
    </w:p>
    <w:p w14:paraId="602DE36C" w14:textId="77777777" w:rsidR="002026A5" w:rsidRPr="00FF1064" w:rsidRDefault="002026A5" w:rsidP="002026A5">
      <w:pPr>
        <w:rPr>
          <w:rFonts w:ascii="Times New Roman" w:eastAsia="Calibri" w:hAnsi="Times New Roman" w:cs="Times New Roman"/>
          <w:color w:val="000000" w:themeColor="text1"/>
          <w:sz w:val="24"/>
          <w:szCs w:val="24"/>
        </w:rPr>
      </w:pPr>
      <w:r w:rsidRPr="00FF1064">
        <w:rPr>
          <w:rFonts w:ascii="Times New Roman" w:eastAsia="Calibri" w:hAnsi="Times New Roman" w:cs="Times New Roman"/>
          <w:b/>
          <w:bCs/>
          <w:color w:val="000000" w:themeColor="text1"/>
          <w:sz w:val="24"/>
          <w:szCs w:val="24"/>
        </w:rPr>
        <w:t>*Parent Signature</w:t>
      </w:r>
      <w:r w:rsidRPr="00FF1064">
        <w:rPr>
          <w:rFonts w:ascii="Times New Roman" w:eastAsia="Calibri" w:hAnsi="Times New Roman" w:cs="Times New Roman"/>
          <w:color w:val="000000" w:themeColor="text1"/>
          <w:sz w:val="24"/>
          <w:szCs w:val="24"/>
        </w:rPr>
        <w:t xml:space="preserve"> _____________________________________________________________________</w:t>
      </w:r>
    </w:p>
    <w:p w14:paraId="5B7A999F" w14:textId="77777777" w:rsidR="002026A5" w:rsidRPr="00FF1064" w:rsidRDefault="002026A5" w:rsidP="002026A5">
      <w:pPr>
        <w:rPr>
          <w:rFonts w:ascii="Times New Roman" w:hAnsi="Times New Roman" w:cs="Times New Roman"/>
          <w:sz w:val="24"/>
          <w:szCs w:val="24"/>
        </w:rPr>
      </w:pPr>
    </w:p>
    <w:p w14:paraId="09645E7A" w14:textId="77777777" w:rsidR="002026A5" w:rsidRPr="00FF1064" w:rsidRDefault="002026A5" w:rsidP="002026A5">
      <w:pPr>
        <w:rPr>
          <w:rFonts w:ascii="Times New Roman" w:hAnsi="Times New Roman" w:cs="Times New Roman"/>
          <w:sz w:val="24"/>
          <w:szCs w:val="24"/>
        </w:rPr>
      </w:pPr>
    </w:p>
    <w:p w14:paraId="6A892F81" w14:textId="77777777" w:rsidR="002026A5" w:rsidRPr="00FF1064" w:rsidRDefault="002026A5" w:rsidP="002026A5">
      <w:pPr>
        <w:rPr>
          <w:rFonts w:ascii="Times New Roman" w:hAnsi="Times New Roman" w:cs="Times New Roman"/>
          <w:sz w:val="24"/>
          <w:szCs w:val="24"/>
        </w:rPr>
      </w:pPr>
    </w:p>
    <w:p w14:paraId="2BF0691E" w14:textId="77777777" w:rsidR="002026A5" w:rsidRPr="00FF1064" w:rsidRDefault="002026A5" w:rsidP="002026A5">
      <w:pPr>
        <w:rPr>
          <w:rFonts w:ascii="Times New Roman" w:hAnsi="Times New Roman" w:cs="Times New Roman"/>
          <w:sz w:val="24"/>
          <w:szCs w:val="24"/>
        </w:rPr>
      </w:pPr>
    </w:p>
    <w:p w14:paraId="40FD640A" w14:textId="77777777" w:rsidR="002026A5" w:rsidRPr="00FF1064" w:rsidRDefault="002026A5" w:rsidP="002026A5">
      <w:pPr>
        <w:rPr>
          <w:rFonts w:ascii="Times New Roman" w:hAnsi="Times New Roman" w:cs="Times New Roman"/>
          <w:sz w:val="24"/>
          <w:szCs w:val="24"/>
        </w:rPr>
      </w:pPr>
    </w:p>
    <w:p w14:paraId="53F399B1" w14:textId="77777777" w:rsidR="002026A5" w:rsidRPr="00FF1064" w:rsidRDefault="002026A5" w:rsidP="002026A5">
      <w:pPr>
        <w:jc w:val="center"/>
        <w:rPr>
          <w:rFonts w:ascii="Times New Roman" w:hAnsi="Times New Roman" w:cs="Times New Roman"/>
          <w:sz w:val="24"/>
          <w:szCs w:val="24"/>
        </w:rPr>
      </w:pPr>
    </w:p>
    <w:p w14:paraId="3AB00C97" w14:textId="77777777" w:rsidR="00FC1D96" w:rsidRPr="00FF1064" w:rsidRDefault="00FC1D96">
      <w:pPr>
        <w:rPr>
          <w:rFonts w:ascii="Times New Roman" w:hAnsi="Times New Roman" w:cs="Times New Roman"/>
          <w:sz w:val="24"/>
          <w:szCs w:val="24"/>
        </w:rPr>
      </w:pPr>
    </w:p>
    <w:sectPr w:rsidR="00FC1D96" w:rsidRPr="00FF1064" w:rsidSect="00FF106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DD076"/>
    <w:multiLevelType w:val="hybridMultilevel"/>
    <w:tmpl w:val="33E093AC"/>
    <w:lvl w:ilvl="0" w:tplc="A6F0B18A">
      <w:start w:val="1"/>
      <w:numFmt w:val="bullet"/>
      <w:lvlText w:val=""/>
      <w:lvlJc w:val="left"/>
      <w:pPr>
        <w:ind w:left="720" w:hanging="360"/>
      </w:pPr>
      <w:rPr>
        <w:rFonts w:ascii="Wingdings" w:hAnsi="Wingdings" w:hint="default"/>
      </w:rPr>
    </w:lvl>
    <w:lvl w:ilvl="1" w:tplc="7B04D620">
      <w:start w:val="1"/>
      <w:numFmt w:val="bullet"/>
      <w:lvlText w:val="o"/>
      <w:lvlJc w:val="left"/>
      <w:pPr>
        <w:ind w:left="1440" w:hanging="360"/>
      </w:pPr>
      <w:rPr>
        <w:rFonts w:ascii="Courier New" w:hAnsi="Courier New" w:hint="default"/>
      </w:rPr>
    </w:lvl>
    <w:lvl w:ilvl="2" w:tplc="305A547E">
      <w:start w:val="1"/>
      <w:numFmt w:val="bullet"/>
      <w:lvlText w:val=""/>
      <w:lvlJc w:val="left"/>
      <w:pPr>
        <w:ind w:left="2160" w:hanging="360"/>
      </w:pPr>
      <w:rPr>
        <w:rFonts w:ascii="Wingdings" w:hAnsi="Wingdings" w:hint="default"/>
      </w:rPr>
    </w:lvl>
    <w:lvl w:ilvl="3" w:tplc="BC348C9E">
      <w:start w:val="1"/>
      <w:numFmt w:val="bullet"/>
      <w:lvlText w:val=""/>
      <w:lvlJc w:val="left"/>
      <w:pPr>
        <w:ind w:left="2880" w:hanging="360"/>
      </w:pPr>
      <w:rPr>
        <w:rFonts w:ascii="Symbol" w:hAnsi="Symbol" w:hint="default"/>
      </w:rPr>
    </w:lvl>
    <w:lvl w:ilvl="4" w:tplc="F06E68CA">
      <w:start w:val="1"/>
      <w:numFmt w:val="bullet"/>
      <w:lvlText w:val="o"/>
      <w:lvlJc w:val="left"/>
      <w:pPr>
        <w:ind w:left="3600" w:hanging="360"/>
      </w:pPr>
      <w:rPr>
        <w:rFonts w:ascii="Courier New" w:hAnsi="Courier New" w:hint="default"/>
      </w:rPr>
    </w:lvl>
    <w:lvl w:ilvl="5" w:tplc="93E8D594">
      <w:start w:val="1"/>
      <w:numFmt w:val="bullet"/>
      <w:lvlText w:val=""/>
      <w:lvlJc w:val="left"/>
      <w:pPr>
        <w:ind w:left="4320" w:hanging="360"/>
      </w:pPr>
      <w:rPr>
        <w:rFonts w:ascii="Wingdings" w:hAnsi="Wingdings" w:hint="default"/>
      </w:rPr>
    </w:lvl>
    <w:lvl w:ilvl="6" w:tplc="3FDAFD48">
      <w:start w:val="1"/>
      <w:numFmt w:val="bullet"/>
      <w:lvlText w:val=""/>
      <w:lvlJc w:val="left"/>
      <w:pPr>
        <w:ind w:left="5040" w:hanging="360"/>
      </w:pPr>
      <w:rPr>
        <w:rFonts w:ascii="Symbol" w:hAnsi="Symbol" w:hint="default"/>
      </w:rPr>
    </w:lvl>
    <w:lvl w:ilvl="7" w:tplc="597C675E">
      <w:start w:val="1"/>
      <w:numFmt w:val="bullet"/>
      <w:lvlText w:val="o"/>
      <w:lvlJc w:val="left"/>
      <w:pPr>
        <w:ind w:left="5760" w:hanging="360"/>
      </w:pPr>
      <w:rPr>
        <w:rFonts w:ascii="Courier New" w:hAnsi="Courier New" w:hint="default"/>
      </w:rPr>
    </w:lvl>
    <w:lvl w:ilvl="8" w:tplc="01209A62">
      <w:start w:val="1"/>
      <w:numFmt w:val="bullet"/>
      <w:lvlText w:val=""/>
      <w:lvlJc w:val="left"/>
      <w:pPr>
        <w:ind w:left="6480" w:hanging="360"/>
      </w:pPr>
      <w:rPr>
        <w:rFonts w:ascii="Wingdings" w:hAnsi="Wingdings" w:hint="default"/>
      </w:rPr>
    </w:lvl>
  </w:abstractNum>
  <w:abstractNum w:abstractNumId="1" w15:restartNumberingAfterBreak="0">
    <w:nsid w:val="6DE472C4"/>
    <w:multiLevelType w:val="hybridMultilevel"/>
    <w:tmpl w:val="FC144700"/>
    <w:lvl w:ilvl="0" w:tplc="62941C3A">
      <w:start w:val="1"/>
      <w:numFmt w:val="bullet"/>
      <w:lvlText w:val=""/>
      <w:lvlJc w:val="left"/>
      <w:pPr>
        <w:ind w:left="720" w:hanging="360"/>
      </w:pPr>
      <w:rPr>
        <w:rFonts w:ascii="Wingdings" w:hAnsi="Wingdings" w:hint="default"/>
      </w:rPr>
    </w:lvl>
    <w:lvl w:ilvl="1" w:tplc="47D2B97E">
      <w:start w:val="1"/>
      <w:numFmt w:val="bullet"/>
      <w:lvlText w:val="o"/>
      <w:lvlJc w:val="left"/>
      <w:pPr>
        <w:ind w:left="1440" w:hanging="360"/>
      </w:pPr>
      <w:rPr>
        <w:rFonts w:ascii="Courier New" w:hAnsi="Courier New" w:hint="default"/>
      </w:rPr>
    </w:lvl>
    <w:lvl w:ilvl="2" w:tplc="BB36C038">
      <w:start w:val="1"/>
      <w:numFmt w:val="bullet"/>
      <w:lvlText w:val=""/>
      <w:lvlJc w:val="left"/>
      <w:pPr>
        <w:ind w:left="2160" w:hanging="360"/>
      </w:pPr>
      <w:rPr>
        <w:rFonts w:ascii="Wingdings" w:hAnsi="Wingdings" w:hint="default"/>
      </w:rPr>
    </w:lvl>
    <w:lvl w:ilvl="3" w:tplc="A13C0C5C">
      <w:start w:val="1"/>
      <w:numFmt w:val="bullet"/>
      <w:lvlText w:val=""/>
      <w:lvlJc w:val="left"/>
      <w:pPr>
        <w:ind w:left="2880" w:hanging="360"/>
      </w:pPr>
      <w:rPr>
        <w:rFonts w:ascii="Symbol" w:hAnsi="Symbol" w:hint="default"/>
      </w:rPr>
    </w:lvl>
    <w:lvl w:ilvl="4" w:tplc="869EF48C">
      <w:start w:val="1"/>
      <w:numFmt w:val="bullet"/>
      <w:lvlText w:val="o"/>
      <w:lvlJc w:val="left"/>
      <w:pPr>
        <w:ind w:left="3600" w:hanging="360"/>
      </w:pPr>
      <w:rPr>
        <w:rFonts w:ascii="Courier New" w:hAnsi="Courier New" w:hint="default"/>
      </w:rPr>
    </w:lvl>
    <w:lvl w:ilvl="5" w:tplc="5EA0A0D2">
      <w:start w:val="1"/>
      <w:numFmt w:val="bullet"/>
      <w:lvlText w:val=""/>
      <w:lvlJc w:val="left"/>
      <w:pPr>
        <w:ind w:left="4320" w:hanging="360"/>
      </w:pPr>
      <w:rPr>
        <w:rFonts w:ascii="Wingdings" w:hAnsi="Wingdings" w:hint="default"/>
      </w:rPr>
    </w:lvl>
    <w:lvl w:ilvl="6" w:tplc="151893CC">
      <w:start w:val="1"/>
      <w:numFmt w:val="bullet"/>
      <w:lvlText w:val=""/>
      <w:lvlJc w:val="left"/>
      <w:pPr>
        <w:ind w:left="5040" w:hanging="360"/>
      </w:pPr>
      <w:rPr>
        <w:rFonts w:ascii="Symbol" w:hAnsi="Symbol" w:hint="default"/>
      </w:rPr>
    </w:lvl>
    <w:lvl w:ilvl="7" w:tplc="9C3642C8">
      <w:start w:val="1"/>
      <w:numFmt w:val="bullet"/>
      <w:lvlText w:val="o"/>
      <w:lvlJc w:val="left"/>
      <w:pPr>
        <w:ind w:left="5760" w:hanging="360"/>
      </w:pPr>
      <w:rPr>
        <w:rFonts w:ascii="Courier New" w:hAnsi="Courier New" w:hint="default"/>
      </w:rPr>
    </w:lvl>
    <w:lvl w:ilvl="8" w:tplc="4FB2E0D8">
      <w:start w:val="1"/>
      <w:numFmt w:val="bullet"/>
      <w:lvlText w:val=""/>
      <w:lvlJc w:val="left"/>
      <w:pPr>
        <w:ind w:left="6480" w:hanging="360"/>
      </w:pPr>
      <w:rPr>
        <w:rFonts w:ascii="Wingdings" w:hAnsi="Wingdings" w:hint="default"/>
      </w:rPr>
    </w:lvl>
  </w:abstractNum>
  <w:abstractNum w:abstractNumId="2" w15:restartNumberingAfterBreak="0">
    <w:nsid w:val="71E19283"/>
    <w:multiLevelType w:val="hybridMultilevel"/>
    <w:tmpl w:val="7934303A"/>
    <w:lvl w:ilvl="0" w:tplc="6D0E1C16">
      <w:start w:val="1"/>
      <w:numFmt w:val="bullet"/>
      <w:lvlText w:val=""/>
      <w:lvlJc w:val="left"/>
      <w:pPr>
        <w:ind w:left="720" w:hanging="360"/>
      </w:pPr>
      <w:rPr>
        <w:rFonts w:ascii="Wingdings" w:hAnsi="Wingdings" w:hint="default"/>
      </w:rPr>
    </w:lvl>
    <w:lvl w:ilvl="1" w:tplc="BC16386E">
      <w:start w:val="1"/>
      <w:numFmt w:val="bullet"/>
      <w:lvlText w:val="o"/>
      <w:lvlJc w:val="left"/>
      <w:pPr>
        <w:ind w:left="1440" w:hanging="360"/>
      </w:pPr>
      <w:rPr>
        <w:rFonts w:ascii="Courier New" w:hAnsi="Courier New" w:hint="default"/>
      </w:rPr>
    </w:lvl>
    <w:lvl w:ilvl="2" w:tplc="53F2F1D4">
      <w:start w:val="1"/>
      <w:numFmt w:val="bullet"/>
      <w:lvlText w:val=""/>
      <w:lvlJc w:val="left"/>
      <w:pPr>
        <w:ind w:left="2160" w:hanging="360"/>
      </w:pPr>
      <w:rPr>
        <w:rFonts w:ascii="Wingdings" w:hAnsi="Wingdings" w:hint="default"/>
      </w:rPr>
    </w:lvl>
    <w:lvl w:ilvl="3" w:tplc="12C2DFE2">
      <w:start w:val="1"/>
      <w:numFmt w:val="bullet"/>
      <w:lvlText w:val=""/>
      <w:lvlJc w:val="left"/>
      <w:pPr>
        <w:ind w:left="2880" w:hanging="360"/>
      </w:pPr>
      <w:rPr>
        <w:rFonts w:ascii="Symbol" w:hAnsi="Symbol" w:hint="default"/>
      </w:rPr>
    </w:lvl>
    <w:lvl w:ilvl="4" w:tplc="7B0031A6">
      <w:start w:val="1"/>
      <w:numFmt w:val="bullet"/>
      <w:lvlText w:val="o"/>
      <w:lvlJc w:val="left"/>
      <w:pPr>
        <w:ind w:left="3600" w:hanging="360"/>
      </w:pPr>
      <w:rPr>
        <w:rFonts w:ascii="Courier New" w:hAnsi="Courier New" w:hint="default"/>
      </w:rPr>
    </w:lvl>
    <w:lvl w:ilvl="5" w:tplc="15722112">
      <w:start w:val="1"/>
      <w:numFmt w:val="bullet"/>
      <w:lvlText w:val=""/>
      <w:lvlJc w:val="left"/>
      <w:pPr>
        <w:ind w:left="4320" w:hanging="360"/>
      </w:pPr>
      <w:rPr>
        <w:rFonts w:ascii="Wingdings" w:hAnsi="Wingdings" w:hint="default"/>
      </w:rPr>
    </w:lvl>
    <w:lvl w:ilvl="6" w:tplc="1044410A">
      <w:start w:val="1"/>
      <w:numFmt w:val="bullet"/>
      <w:lvlText w:val=""/>
      <w:lvlJc w:val="left"/>
      <w:pPr>
        <w:ind w:left="5040" w:hanging="360"/>
      </w:pPr>
      <w:rPr>
        <w:rFonts w:ascii="Symbol" w:hAnsi="Symbol" w:hint="default"/>
      </w:rPr>
    </w:lvl>
    <w:lvl w:ilvl="7" w:tplc="B0DED952">
      <w:start w:val="1"/>
      <w:numFmt w:val="bullet"/>
      <w:lvlText w:val="o"/>
      <w:lvlJc w:val="left"/>
      <w:pPr>
        <w:ind w:left="5760" w:hanging="360"/>
      </w:pPr>
      <w:rPr>
        <w:rFonts w:ascii="Courier New" w:hAnsi="Courier New" w:hint="default"/>
      </w:rPr>
    </w:lvl>
    <w:lvl w:ilvl="8" w:tplc="B378968E">
      <w:start w:val="1"/>
      <w:numFmt w:val="bullet"/>
      <w:lvlText w:val=""/>
      <w:lvlJc w:val="left"/>
      <w:pPr>
        <w:ind w:left="6480" w:hanging="360"/>
      </w:pPr>
      <w:rPr>
        <w:rFonts w:ascii="Wingdings" w:hAnsi="Wingdings" w:hint="default"/>
      </w:rPr>
    </w:lvl>
  </w:abstractNum>
  <w:abstractNum w:abstractNumId="3" w15:restartNumberingAfterBreak="0">
    <w:nsid w:val="7B0E74E3"/>
    <w:multiLevelType w:val="hybridMultilevel"/>
    <w:tmpl w:val="BB9ABD8E"/>
    <w:lvl w:ilvl="0" w:tplc="6CDCCDF4">
      <w:start w:val="1"/>
      <w:numFmt w:val="bullet"/>
      <w:lvlText w:val=""/>
      <w:lvlJc w:val="left"/>
      <w:pPr>
        <w:ind w:left="720" w:hanging="360"/>
      </w:pPr>
      <w:rPr>
        <w:rFonts w:ascii="Wingdings" w:hAnsi="Wingdings" w:hint="default"/>
      </w:rPr>
    </w:lvl>
    <w:lvl w:ilvl="1" w:tplc="B0E2763E">
      <w:start w:val="1"/>
      <w:numFmt w:val="bullet"/>
      <w:lvlText w:val="o"/>
      <w:lvlJc w:val="left"/>
      <w:pPr>
        <w:ind w:left="1440" w:hanging="360"/>
      </w:pPr>
      <w:rPr>
        <w:rFonts w:ascii="Courier New" w:hAnsi="Courier New" w:hint="default"/>
      </w:rPr>
    </w:lvl>
    <w:lvl w:ilvl="2" w:tplc="A63836FA">
      <w:start w:val="1"/>
      <w:numFmt w:val="bullet"/>
      <w:lvlText w:val=""/>
      <w:lvlJc w:val="left"/>
      <w:pPr>
        <w:ind w:left="2160" w:hanging="360"/>
      </w:pPr>
      <w:rPr>
        <w:rFonts w:ascii="Wingdings" w:hAnsi="Wingdings" w:hint="default"/>
      </w:rPr>
    </w:lvl>
    <w:lvl w:ilvl="3" w:tplc="63DE95F0">
      <w:start w:val="1"/>
      <w:numFmt w:val="bullet"/>
      <w:lvlText w:val=""/>
      <w:lvlJc w:val="left"/>
      <w:pPr>
        <w:ind w:left="2880" w:hanging="360"/>
      </w:pPr>
      <w:rPr>
        <w:rFonts w:ascii="Symbol" w:hAnsi="Symbol" w:hint="default"/>
      </w:rPr>
    </w:lvl>
    <w:lvl w:ilvl="4" w:tplc="96D6160E">
      <w:start w:val="1"/>
      <w:numFmt w:val="bullet"/>
      <w:lvlText w:val="o"/>
      <w:lvlJc w:val="left"/>
      <w:pPr>
        <w:ind w:left="3600" w:hanging="360"/>
      </w:pPr>
      <w:rPr>
        <w:rFonts w:ascii="Courier New" w:hAnsi="Courier New" w:hint="default"/>
      </w:rPr>
    </w:lvl>
    <w:lvl w:ilvl="5" w:tplc="5DC0170A">
      <w:start w:val="1"/>
      <w:numFmt w:val="bullet"/>
      <w:lvlText w:val=""/>
      <w:lvlJc w:val="left"/>
      <w:pPr>
        <w:ind w:left="4320" w:hanging="360"/>
      </w:pPr>
      <w:rPr>
        <w:rFonts w:ascii="Wingdings" w:hAnsi="Wingdings" w:hint="default"/>
      </w:rPr>
    </w:lvl>
    <w:lvl w:ilvl="6" w:tplc="2FB81ADC">
      <w:start w:val="1"/>
      <w:numFmt w:val="bullet"/>
      <w:lvlText w:val=""/>
      <w:lvlJc w:val="left"/>
      <w:pPr>
        <w:ind w:left="5040" w:hanging="360"/>
      </w:pPr>
      <w:rPr>
        <w:rFonts w:ascii="Symbol" w:hAnsi="Symbol" w:hint="default"/>
      </w:rPr>
    </w:lvl>
    <w:lvl w:ilvl="7" w:tplc="BEB6FD82">
      <w:start w:val="1"/>
      <w:numFmt w:val="bullet"/>
      <w:lvlText w:val="o"/>
      <w:lvlJc w:val="left"/>
      <w:pPr>
        <w:ind w:left="5760" w:hanging="360"/>
      </w:pPr>
      <w:rPr>
        <w:rFonts w:ascii="Courier New" w:hAnsi="Courier New" w:hint="default"/>
      </w:rPr>
    </w:lvl>
    <w:lvl w:ilvl="8" w:tplc="042E9C34">
      <w:start w:val="1"/>
      <w:numFmt w:val="bullet"/>
      <w:lvlText w:val=""/>
      <w:lvlJc w:val="left"/>
      <w:pPr>
        <w:ind w:left="6480" w:hanging="360"/>
      </w:pPr>
      <w:rPr>
        <w:rFonts w:ascii="Wingdings" w:hAnsi="Wingdings" w:hint="default"/>
      </w:rPr>
    </w:lvl>
  </w:abstractNum>
  <w:num w:numId="1" w16cid:durableId="1007444849">
    <w:abstractNumId w:val="1"/>
  </w:num>
  <w:num w:numId="2" w16cid:durableId="570892623">
    <w:abstractNumId w:val="0"/>
  </w:num>
  <w:num w:numId="3" w16cid:durableId="174735796">
    <w:abstractNumId w:val="2"/>
  </w:num>
  <w:num w:numId="4" w16cid:durableId="1980301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A5"/>
    <w:rsid w:val="00092FB8"/>
    <w:rsid w:val="002026A5"/>
    <w:rsid w:val="004C1684"/>
    <w:rsid w:val="006C44FF"/>
    <w:rsid w:val="00A7493C"/>
    <w:rsid w:val="00C631A7"/>
    <w:rsid w:val="00E52E18"/>
    <w:rsid w:val="00E83424"/>
    <w:rsid w:val="00FC1D96"/>
    <w:rsid w:val="00FF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1FF7"/>
  <w15:chartTrackingRefBased/>
  <w15:docId w15:val="{12355A3F-A3D6-41FB-B39F-AF14AD97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202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6A5"/>
    <w:rPr>
      <w:rFonts w:eastAsiaTheme="majorEastAsia" w:cstheme="majorBidi"/>
      <w:color w:val="272727" w:themeColor="text1" w:themeTint="D8"/>
    </w:rPr>
  </w:style>
  <w:style w:type="paragraph" w:styleId="Title">
    <w:name w:val="Title"/>
    <w:basedOn w:val="Normal"/>
    <w:next w:val="Normal"/>
    <w:link w:val="TitleChar"/>
    <w:uiPriority w:val="10"/>
    <w:qFormat/>
    <w:rsid w:val="00202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6A5"/>
    <w:pPr>
      <w:spacing w:before="160"/>
      <w:jc w:val="center"/>
    </w:pPr>
    <w:rPr>
      <w:i/>
      <w:iCs/>
      <w:color w:val="404040" w:themeColor="text1" w:themeTint="BF"/>
    </w:rPr>
  </w:style>
  <w:style w:type="character" w:customStyle="1" w:styleId="QuoteChar">
    <w:name w:val="Quote Char"/>
    <w:basedOn w:val="DefaultParagraphFont"/>
    <w:link w:val="Quote"/>
    <w:uiPriority w:val="29"/>
    <w:rsid w:val="002026A5"/>
    <w:rPr>
      <w:i/>
      <w:iCs/>
      <w:color w:val="404040" w:themeColor="text1" w:themeTint="BF"/>
    </w:rPr>
  </w:style>
  <w:style w:type="paragraph" w:styleId="ListParagraph">
    <w:name w:val="List Paragraph"/>
    <w:basedOn w:val="Normal"/>
    <w:uiPriority w:val="34"/>
    <w:qFormat/>
    <w:rsid w:val="002026A5"/>
    <w:pPr>
      <w:ind w:left="720"/>
      <w:contextualSpacing/>
    </w:pPr>
  </w:style>
  <w:style w:type="character" w:styleId="IntenseEmphasis">
    <w:name w:val="Intense Emphasis"/>
    <w:basedOn w:val="DefaultParagraphFont"/>
    <w:uiPriority w:val="21"/>
    <w:qFormat/>
    <w:rsid w:val="002026A5"/>
    <w:rPr>
      <w:i/>
      <w:iCs/>
      <w:color w:val="0F4761" w:themeColor="accent1" w:themeShade="BF"/>
    </w:rPr>
  </w:style>
  <w:style w:type="paragraph" w:styleId="IntenseQuote">
    <w:name w:val="Intense Quote"/>
    <w:basedOn w:val="Normal"/>
    <w:next w:val="Normal"/>
    <w:link w:val="IntenseQuoteChar"/>
    <w:uiPriority w:val="30"/>
    <w:qFormat/>
    <w:rsid w:val="00202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6A5"/>
    <w:rPr>
      <w:i/>
      <w:iCs/>
      <w:color w:val="0F4761" w:themeColor="accent1" w:themeShade="BF"/>
    </w:rPr>
  </w:style>
  <w:style w:type="character" w:styleId="IntenseReference">
    <w:name w:val="Intense Reference"/>
    <w:basedOn w:val="DefaultParagraphFont"/>
    <w:uiPriority w:val="32"/>
    <w:qFormat/>
    <w:rsid w:val="002026A5"/>
    <w:rPr>
      <w:b/>
      <w:bCs/>
      <w:smallCaps/>
      <w:color w:val="0F4761" w:themeColor="accent1" w:themeShade="BF"/>
      <w:spacing w:val="5"/>
    </w:rPr>
  </w:style>
  <w:style w:type="character" w:styleId="Hyperlink">
    <w:name w:val="Hyperlink"/>
    <w:basedOn w:val="DefaultParagraphFont"/>
    <w:uiPriority w:val="99"/>
    <w:unhideWhenUsed/>
    <w:rsid w:val="002026A5"/>
    <w:rPr>
      <w:color w:val="467886" w:themeColor="hyperlink"/>
      <w:u w:val="single"/>
    </w:rPr>
  </w:style>
  <w:style w:type="table" w:styleId="TableGrid">
    <w:name w:val="Table Grid"/>
    <w:basedOn w:val="TableNormal"/>
    <w:uiPriority w:val="59"/>
    <w:rsid w:val="002026A5"/>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02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emsh@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Shirley</dc:creator>
  <cp:keywords/>
  <dc:description/>
  <cp:lastModifiedBy>Coleman, Shirley</cp:lastModifiedBy>
  <cp:revision>3</cp:revision>
  <dcterms:created xsi:type="dcterms:W3CDTF">2025-07-31T18:42:00Z</dcterms:created>
  <dcterms:modified xsi:type="dcterms:W3CDTF">2025-08-04T03:49:00Z</dcterms:modified>
</cp:coreProperties>
</file>